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624CE" w14:textId="77777777" w:rsidR="0074327F" w:rsidRDefault="0074327F" w:rsidP="0074327F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sz w:val="24"/>
          <w:lang w:eastAsia="en-US"/>
        </w:rPr>
      </w:pPr>
      <w:r w:rsidRPr="00902201">
        <w:rPr>
          <w:rFonts w:ascii="Calibri" w:eastAsia="Calibri" w:hAnsi="Calibri"/>
          <w:b/>
          <w:sz w:val="24"/>
          <w:lang w:eastAsia="en-US"/>
        </w:rPr>
        <w:t>SZEKSZÁRDI ROMA NEMZETISÉGI ÖNKORMÁNYZAT</w:t>
      </w:r>
    </w:p>
    <w:p w14:paraId="049EE88D" w14:textId="3600141B" w:rsidR="0074327F" w:rsidRPr="0080788D" w:rsidRDefault="0074327F" w:rsidP="0074327F">
      <w:pPr>
        <w:spacing w:before="120" w:after="200" w:line="276" w:lineRule="auto"/>
        <w:jc w:val="right"/>
        <w:rPr>
          <w:rFonts w:ascii="Calibri" w:eastAsia="Calibri" w:hAnsi="Calibri" w:cs="Calibri"/>
          <w:b/>
          <w:i/>
          <w:sz w:val="24"/>
          <w:lang w:eastAsia="en-US"/>
        </w:rPr>
      </w:pPr>
      <w:r w:rsidRPr="00D93DC3">
        <w:rPr>
          <w:rFonts w:ascii="Calibri" w:eastAsia="Calibri" w:hAnsi="Calibri" w:cs="Calibri"/>
          <w:b/>
          <w:bCs/>
          <w:i/>
          <w:iCs/>
          <w:sz w:val="24"/>
          <w:lang w:eastAsia="en-US"/>
        </w:rPr>
        <w:t xml:space="preserve">ELŐTERJESZTÉS 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>SORSZÁMA:</w:t>
      </w:r>
      <w:r>
        <w:rPr>
          <w:rFonts w:ascii="Calibri" w:eastAsia="Calibri" w:hAnsi="Calibri" w:cs="Calibri"/>
          <w:b/>
          <w:i/>
          <w:sz w:val="24"/>
          <w:lang w:eastAsia="en-US"/>
        </w:rPr>
        <w:t xml:space="preserve"> </w:t>
      </w:r>
      <w:r>
        <w:rPr>
          <w:rFonts w:ascii="Calibri" w:eastAsia="Calibri" w:hAnsi="Calibri" w:cs="Calibri"/>
          <w:b/>
          <w:i/>
          <w:sz w:val="24"/>
          <w:lang w:eastAsia="en-US"/>
        </w:rPr>
        <w:t>2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. </w:t>
      </w:r>
    </w:p>
    <w:p w14:paraId="5F4C2A69" w14:textId="2923F456" w:rsidR="0074327F" w:rsidRPr="0080788D" w:rsidRDefault="0074327F" w:rsidP="0074327F">
      <w:pPr>
        <w:spacing w:after="200" w:line="276" w:lineRule="auto"/>
        <w:jc w:val="right"/>
        <w:rPr>
          <w:rFonts w:ascii="Calibri" w:eastAsia="Calibri" w:hAnsi="Calibri" w:cs="Calibri"/>
          <w:b/>
          <w:i/>
          <w:sz w:val="24"/>
          <w:lang w:eastAsia="en-US"/>
        </w:rPr>
      </w:pPr>
      <w:r>
        <w:rPr>
          <w:rFonts w:ascii="Calibri" w:eastAsia="Calibri" w:hAnsi="Calibri" w:cs="Calibri"/>
          <w:b/>
          <w:i/>
          <w:sz w:val="24"/>
          <w:lang w:eastAsia="en-US"/>
        </w:rPr>
        <w:t xml:space="preserve">MELLÉKLET: </w:t>
      </w:r>
      <w:r>
        <w:rPr>
          <w:rFonts w:ascii="Calibri" w:eastAsia="Calibri" w:hAnsi="Calibri" w:cs="Calibri"/>
          <w:b/>
          <w:i/>
          <w:sz w:val="24"/>
          <w:lang w:eastAsia="en-US"/>
        </w:rPr>
        <w:t>2 db</w:t>
      </w:r>
    </w:p>
    <w:p w14:paraId="0803D909" w14:textId="77777777" w:rsidR="0074327F" w:rsidRPr="0080788D" w:rsidRDefault="0074327F" w:rsidP="0074327F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16A9EE69" w14:textId="77777777" w:rsidR="0074327F" w:rsidRPr="0080788D" w:rsidRDefault="0074327F" w:rsidP="0074327F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102BF835" w14:textId="77777777" w:rsidR="0074327F" w:rsidRPr="0080788D" w:rsidRDefault="0074327F" w:rsidP="0074327F">
      <w:pPr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p w14:paraId="01DDB65D" w14:textId="48DA9137" w:rsidR="0074327F" w:rsidRPr="009466C1" w:rsidRDefault="0074327F" w:rsidP="0074327F">
      <w:pPr>
        <w:jc w:val="center"/>
        <w:rPr>
          <w:rFonts w:asciiTheme="minorHAnsi" w:hAnsiTheme="minorHAnsi" w:cstheme="minorHAnsi"/>
          <w:b/>
          <w:i/>
          <w:sz w:val="24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TÁRGY: </w:t>
      </w:r>
      <w:r w:rsidRPr="0074327F">
        <w:rPr>
          <w:rFonts w:ascii="Calibri" w:eastAsia="Calibri" w:hAnsi="Calibri" w:cs="Calibri"/>
          <w:b/>
          <w:i/>
          <w:sz w:val="24"/>
          <w:lang w:eastAsia="en-US"/>
        </w:rPr>
        <w:t xml:space="preserve">Szekszárd Megyei Jogú Város Önkormányzata 2022. évi belső ellenőrzési tervének és Stratégiai ellenőrzési terv 2022-2025. </w:t>
      </w:r>
      <w:r w:rsidR="000B2DBA">
        <w:rPr>
          <w:rFonts w:ascii="Calibri" w:eastAsia="Calibri" w:hAnsi="Calibri" w:cs="Calibri"/>
          <w:b/>
          <w:i/>
          <w:sz w:val="24"/>
          <w:lang w:eastAsia="en-US"/>
        </w:rPr>
        <w:t>véleményezése</w:t>
      </w:r>
    </w:p>
    <w:p w14:paraId="31A9CE99" w14:textId="77777777" w:rsidR="0074327F" w:rsidRPr="009466C1" w:rsidRDefault="0074327F" w:rsidP="0074327F">
      <w:pPr>
        <w:ind w:left="2832" w:hanging="2832"/>
        <w:jc w:val="center"/>
        <w:rPr>
          <w:rFonts w:asciiTheme="minorHAnsi" w:hAnsiTheme="minorHAnsi" w:cstheme="minorHAnsi"/>
          <w:i/>
          <w:sz w:val="24"/>
        </w:rPr>
      </w:pPr>
    </w:p>
    <w:p w14:paraId="5A67A1FE" w14:textId="77777777" w:rsidR="0074327F" w:rsidRPr="009466C1" w:rsidRDefault="0074327F" w:rsidP="0074327F">
      <w:pPr>
        <w:ind w:left="2832" w:hanging="2832"/>
        <w:jc w:val="both"/>
        <w:rPr>
          <w:rFonts w:asciiTheme="minorHAnsi" w:hAnsiTheme="minorHAnsi" w:cstheme="minorHAnsi"/>
          <w:i/>
          <w:sz w:val="24"/>
        </w:rPr>
      </w:pPr>
    </w:p>
    <w:p w14:paraId="54BE7905" w14:textId="77777777" w:rsidR="0074327F" w:rsidRPr="0080788D" w:rsidRDefault="0074327F" w:rsidP="0074327F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E L Ő T E R J E S Z T É S</w:t>
      </w:r>
    </w:p>
    <w:p w14:paraId="2A35964D" w14:textId="77777777" w:rsidR="0074327F" w:rsidRPr="0080788D" w:rsidRDefault="0074327F" w:rsidP="0074327F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 w:rsidRPr="0080788D">
        <w:rPr>
          <w:rFonts w:ascii="Calibri" w:eastAsia="Calibri" w:hAnsi="Calibri" w:cs="Calibri"/>
          <w:b/>
          <w:i/>
          <w:sz w:val="24"/>
          <w:lang w:eastAsia="en-US"/>
        </w:rPr>
        <w:t>A SZEKSZÁRDI ROMA NEMZETISÉGI ÖNKORMÁNYZAT KÉPVISELŐ-TESTÜLETE</w:t>
      </w:r>
    </w:p>
    <w:p w14:paraId="64D3C783" w14:textId="77777777" w:rsidR="0074327F" w:rsidRPr="0080788D" w:rsidRDefault="0074327F" w:rsidP="0074327F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  <w:r>
        <w:rPr>
          <w:rFonts w:ascii="Calibri" w:eastAsia="Calibri" w:hAnsi="Calibri" w:cs="Calibri"/>
          <w:b/>
          <w:i/>
          <w:sz w:val="24"/>
          <w:lang w:eastAsia="en-US"/>
        </w:rPr>
        <w:t>2022. JANUÁR 11-I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 REND</w:t>
      </w:r>
      <w:r>
        <w:rPr>
          <w:rFonts w:ascii="Calibri" w:eastAsia="Calibri" w:hAnsi="Calibri" w:cs="Calibri"/>
          <w:b/>
          <w:i/>
          <w:sz w:val="24"/>
          <w:lang w:eastAsia="en-US"/>
        </w:rPr>
        <w:t>KÍVÜLI</w:t>
      </w:r>
      <w:r w:rsidRPr="0080788D">
        <w:rPr>
          <w:rFonts w:ascii="Calibri" w:eastAsia="Calibri" w:hAnsi="Calibri" w:cs="Calibri"/>
          <w:b/>
          <w:i/>
          <w:sz w:val="24"/>
          <w:lang w:eastAsia="en-US"/>
        </w:rPr>
        <w:t xml:space="preserve"> ÜLÉSÉRE</w:t>
      </w:r>
    </w:p>
    <w:p w14:paraId="2B99C7A1" w14:textId="77777777" w:rsidR="0074327F" w:rsidRPr="0080788D" w:rsidRDefault="0074327F" w:rsidP="0074327F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90"/>
        <w:gridCol w:w="4586"/>
      </w:tblGrid>
      <w:tr w:rsidR="0074327F" w:rsidRPr="0080788D" w14:paraId="3CA30EFE" w14:textId="77777777" w:rsidTr="00B75CAD">
        <w:tc>
          <w:tcPr>
            <w:tcW w:w="4590" w:type="dxa"/>
          </w:tcPr>
          <w:p w14:paraId="458C3990" w14:textId="77777777" w:rsidR="0074327F" w:rsidRPr="0080788D" w:rsidRDefault="0074327F" w:rsidP="00B75CAD">
            <w:pPr>
              <w:spacing w:after="120"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ELŐTERJESZTŐ:</w:t>
            </w:r>
          </w:p>
        </w:tc>
        <w:tc>
          <w:tcPr>
            <w:tcW w:w="4586" w:type="dxa"/>
          </w:tcPr>
          <w:p w14:paraId="2F892D7E" w14:textId="267FDE87" w:rsidR="0074327F" w:rsidRPr="0080788D" w:rsidRDefault="0074327F" w:rsidP="00B75CAD">
            <w:pPr>
              <w:spacing w:after="360" w:line="276" w:lineRule="auto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dr. G</w:t>
            </w:r>
            <w:r w:rsidR="00893433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ábor Ferenc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 xml:space="preserve"> jegyző</w:t>
            </w:r>
          </w:p>
        </w:tc>
      </w:tr>
      <w:tr w:rsidR="0074327F" w:rsidRPr="0080788D" w14:paraId="57024453" w14:textId="77777777" w:rsidTr="00B75CAD">
        <w:tc>
          <w:tcPr>
            <w:tcW w:w="4590" w:type="dxa"/>
          </w:tcPr>
          <w:p w14:paraId="56830668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 xml:space="preserve">AZ ELŐTERJESZTÉST KÉSZÍTETTE: </w:t>
            </w:r>
          </w:p>
          <w:p w14:paraId="7B999F57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4F82CB75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67C43546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6D3C9C3D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ELŐADÓ:</w:t>
            </w:r>
          </w:p>
          <w:p w14:paraId="4942B9E2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1FE1F855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3B009791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20C3627B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2A5C322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2C3B968A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050B05E7" w14:textId="77777777" w:rsidR="0074327F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12EE2A44" w14:textId="77777777" w:rsidR="0074327F" w:rsidRPr="0080788D" w:rsidRDefault="0074327F" w:rsidP="00B75CAD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4586" w:type="dxa"/>
          </w:tcPr>
          <w:p w14:paraId="55D820C8" w14:textId="4220883E" w:rsidR="0074327F" w:rsidRDefault="00712F58" w:rsidP="00B75CA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dr. Nemesné dr. Fuchs Vivien jogi és bizottsági referens, jegyzői megbízott</w:t>
            </w:r>
          </w:p>
          <w:p w14:paraId="5F6E8DB1" w14:textId="77777777" w:rsidR="0074327F" w:rsidRDefault="0074327F" w:rsidP="00B75CA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2F3EB4DD" w14:textId="77777777" w:rsidR="0074327F" w:rsidRDefault="0074327F" w:rsidP="00B75CA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13B39809" w14:textId="77777777" w:rsidR="00893433" w:rsidRDefault="00893433" w:rsidP="00893433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  <w:t>dr. Nemesné dr. Fuchs Vivien jogi és bizottsági referens, jegyzői megbízott</w:t>
            </w:r>
          </w:p>
          <w:p w14:paraId="13AD5BE7" w14:textId="55B8E14D" w:rsidR="0074327F" w:rsidRDefault="0074327F" w:rsidP="00B75CA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  <w:p w14:paraId="7CAB69AE" w14:textId="77777777" w:rsidR="0074327F" w:rsidRPr="0080788D" w:rsidRDefault="0074327F" w:rsidP="00B75CAD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  <w:lang w:eastAsia="en-US"/>
              </w:rPr>
            </w:pPr>
          </w:p>
        </w:tc>
      </w:tr>
    </w:tbl>
    <w:p w14:paraId="0D0417C5" w14:textId="77777777" w:rsidR="0074327F" w:rsidRPr="00D105FC" w:rsidRDefault="0074327F" w:rsidP="0074327F">
      <w:pPr>
        <w:spacing w:after="200" w:line="276" w:lineRule="auto"/>
        <w:jc w:val="both"/>
        <w:rPr>
          <w:rFonts w:ascii="Calibri" w:eastAsia="Calibri" w:hAnsi="Calibri" w:cs="Calibri"/>
          <w:b/>
          <w:i/>
          <w:iCs/>
          <w:sz w:val="24"/>
          <w:lang w:eastAsia="en-US"/>
        </w:rPr>
      </w:pPr>
      <w:r w:rsidRPr="002F0937">
        <w:rPr>
          <w:rFonts w:ascii="Calibri" w:eastAsia="Calibri" w:hAnsi="Calibri" w:cs="Calibri"/>
          <w:b/>
          <w:i/>
          <w:iCs/>
          <w:sz w:val="24"/>
          <w:lang w:eastAsia="en-US"/>
        </w:rPr>
        <w:t>TÖRVÉNYESSÉGI VÉLEMÉNYEZÉSRE BEMUTATVA:</w:t>
      </w:r>
      <w:r>
        <w:rPr>
          <w:rFonts w:ascii="Calibri" w:eastAsia="Calibri" w:hAnsi="Calibri" w:cs="Calibri"/>
          <w:b/>
          <w:i/>
          <w:iCs/>
          <w:sz w:val="24"/>
          <w:lang w:eastAsia="en-US"/>
        </w:rPr>
        <w:t xml:space="preserve"> </w:t>
      </w:r>
      <w:r>
        <w:rPr>
          <w:rFonts w:ascii="Calibri" w:eastAsia="Calibri" w:hAnsi="Calibri" w:cs="Calibri"/>
          <w:b/>
          <w:iCs/>
          <w:sz w:val="24"/>
          <w:u w:val="single"/>
          <w:lang w:eastAsia="en-US"/>
        </w:rPr>
        <w:t>_________________________</w:t>
      </w:r>
    </w:p>
    <w:p w14:paraId="71109E74" w14:textId="77777777" w:rsidR="0074327F" w:rsidRDefault="0074327F" w:rsidP="0074327F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  <w:r w:rsidRPr="00925899">
        <w:rPr>
          <w:rFonts w:ascii="Calibri" w:eastAsia="Calibri" w:hAnsi="Calibri" w:cs="Calibri"/>
          <w:b/>
          <w:bCs/>
          <w:sz w:val="24"/>
        </w:rPr>
        <w:t xml:space="preserve">dr. </w:t>
      </w:r>
      <w:r>
        <w:rPr>
          <w:rFonts w:ascii="Calibri" w:eastAsia="Calibri" w:hAnsi="Calibri" w:cs="Calibri"/>
          <w:b/>
          <w:bCs/>
          <w:sz w:val="24"/>
        </w:rPr>
        <w:t>Göttlinger István al</w:t>
      </w:r>
      <w:r w:rsidRPr="00925899">
        <w:rPr>
          <w:rFonts w:ascii="Calibri" w:eastAsia="Calibri" w:hAnsi="Calibri" w:cs="Calibri"/>
          <w:b/>
          <w:bCs/>
          <w:sz w:val="24"/>
        </w:rPr>
        <w:t>jegyző</w:t>
      </w:r>
    </w:p>
    <w:p w14:paraId="259BC9B2" w14:textId="77777777" w:rsidR="0074327F" w:rsidRDefault="0074327F" w:rsidP="0074327F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64956763" w14:textId="77777777" w:rsidR="0074327F" w:rsidRDefault="0074327F" w:rsidP="0074327F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  <w:r w:rsidRPr="0080788D">
        <w:rPr>
          <w:rFonts w:ascii="Calibri" w:eastAsia="Calibri" w:hAnsi="Calibri" w:cs="Calibri"/>
          <w:i/>
          <w:iCs/>
          <w:sz w:val="24"/>
          <w:lang w:eastAsia="en-US"/>
        </w:rPr>
        <w:t xml:space="preserve">Terjedelem: 1 + </w:t>
      </w:r>
      <w:r>
        <w:rPr>
          <w:rFonts w:ascii="Calibri" w:eastAsia="Calibri" w:hAnsi="Calibri" w:cs="Calibri"/>
          <w:i/>
          <w:iCs/>
          <w:sz w:val="24"/>
          <w:lang w:eastAsia="en-US"/>
        </w:rPr>
        <w:t>3</w:t>
      </w:r>
      <w:r w:rsidRPr="0080788D">
        <w:rPr>
          <w:rFonts w:ascii="Calibri" w:eastAsia="Calibri" w:hAnsi="Calibri" w:cs="Calibri"/>
          <w:i/>
          <w:iCs/>
          <w:sz w:val="24"/>
          <w:lang w:eastAsia="en-US"/>
        </w:rPr>
        <w:t xml:space="preserve"> oldal</w:t>
      </w:r>
    </w:p>
    <w:p w14:paraId="52AC23DF" w14:textId="77777777" w:rsidR="0074327F" w:rsidRDefault="0074327F" w:rsidP="0074327F">
      <w:pPr>
        <w:spacing w:after="200" w:line="276" w:lineRule="auto"/>
        <w:jc w:val="both"/>
        <w:rPr>
          <w:rFonts w:ascii="Calibri" w:eastAsia="Calibri" w:hAnsi="Calibri" w:cs="Calibri"/>
          <w:i/>
          <w:iCs/>
          <w:sz w:val="24"/>
          <w:lang w:eastAsia="en-US"/>
        </w:rPr>
      </w:pPr>
    </w:p>
    <w:p w14:paraId="30E8F2DC" w14:textId="77777777" w:rsidR="0074327F" w:rsidRDefault="0074327F" w:rsidP="0074327F">
      <w:pPr>
        <w:spacing w:after="120"/>
        <w:jc w:val="both"/>
        <w:rPr>
          <w:rFonts w:ascii="Calibri" w:hAnsi="Calibri" w:cs="Calibri"/>
          <w:b/>
          <w:sz w:val="24"/>
        </w:rPr>
      </w:pPr>
      <w:r w:rsidRPr="00F2581F">
        <w:rPr>
          <w:rFonts w:ascii="Calibri" w:hAnsi="Calibri" w:cs="Calibri"/>
          <w:b/>
          <w:sz w:val="24"/>
        </w:rPr>
        <w:lastRenderedPageBreak/>
        <w:t>Tisztelt Képviselő-testület!</w:t>
      </w:r>
    </w:p>
    <w:p w14:paraId="52089A46" w14:textId="6488CF8F" w:rsidR="005E6C6D" w:rsidRPr="005E6C6D" w:rsidRDefault="005E6C6D" w:rsidP="005E6C6D">
      <w:pPr>
        <w:jc w:val="both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bCs/>
          <w:sz w:val="24"/>
        </w:rPr>
        <w:t xml:space="preserve">Az államháztartásról szóló 2011. évi CXCV. törvény (Áht.) 61.§ </w:t>
      </w:r>
      <w:r w:rsidRPr="005E6C6D">
        <w:rPr>
          <w:rFonts w:ascii="Calibri" w:hAnsi="Calibri" w:cs="Calibri"/>
          <w:sz w:val="24"/>
        </w:rPr>
        <w:t>(1)</w:t>
      </w:r>
      <w:r w:rsidRPr="005E6C6D">
        <w:rPr>
          <w:rFonts w:ascii="Calibri" w:hAnsi="Calibri" w:cs="Calibri"/>
          <w:sz w:val="24"/>
          <w:vertAlign w:val="superscript"/>
        </w:rPr>
        <w:t xml:space="preserve"> </w:t>
      </w:r>
      <w:r w:rsidRPr="005E6C6D">
        <w:rPr>
          <w:rFonts w:ascii="Calibri" w:hAnsi="Calibri" w:cs="Calibri"/>
          <w:sz w:val="24"/>
        </w:rPr>
        <w:t xml:space="preserve">bekezdése szerint az államháztartási kontrollok célja az államháztartás pénzeszközeivel és a nemzeti vagyonnal történő szabályszerű, gazdaságos, hatékony és eredményes gazdálkodás, a beszámolási és adatszolgáltatási kötelezettségek szabályszerű teljesítésének biztosítása. </w:t>
      </w:r>
    </w:p>
    <w:p w14:paraId="11D4CEE8" w14:textId="0425825F" w:rsidR="005E6C6D" w:rsidRPr="005E6C6D" w:rsidRDefault="005E6C6D" w:rsidP="005E6C6D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>Magyarország helyi önkormányzatairól szóló 2011. évi CLXXXIX. törvény (továbbiakban: Mötv.) 119. § (3) bekezdése alapján a jegyző köteles - a jogszabályok alapján meghatározott - belső kontrollrendszert működtetni, amely biztosítja a helyi önkormányzat rendelkezésére álló források szabályszerű, gazdaságos, hatékony és eredményes felhasználását.</w:t>
      </w:r>
    </w:p>
    <w:p w14:paraId="2C124C09" w14:textId="77777777" w:rsidR="005E6C6D" w:rsidRPr="005E6C6D" w:rsidRDefault="005E6C6D" w:rsidP="005E6C6D">
      <w:pPr>
        <w:jc w:val="both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>A költségvetési szervek belső kontrollrendszeréről és belső ellenőrzéséről szóló 370/2011. (XII.31.) Kormányrendelet (a továbbiakban Bkr.) 3. §-a alapján a költségvetési szerv vezetője felelős a belső kontrollrendszer keretében - a szervezet minden szintjén érvényesülő - megfelelő</w:t>
      </w:r>
    </w:p>
    <w:p w14:paraId="54FBC01F" w14:textId="77777777" w:rsidR="005E6C6D" w:rsidRPr="005E6C6D" w:rsidRDefault="005E6C6D" w:rsidP="005E6C6D">
      <w:pPr>
        <w:jc w:val="both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>a) kontrollkörnyezet,</w:t>
      </w:r>
    </w:p>
    <w:p w14:paraId="590650B5" w14:textId="77777777" w:rsidR="005E6C6D" w:rsidRPr="005E6C6D" w:rsidRDefault="005E6C6D" w:rsidP="005E6C6D">
      <w:pPr>
        <w:jc w:val="both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>b) integrált kockázatkezelési rendszer,</w:t>
      </w:r>
    </w:p>
    <w:p w14:paraId="62531BB9" w14:textId="77777777" w:rsidR="005E6C6D" w:rsidRPr="005E6C6D" w:rsidRDefault="005E6C6D" w:rsidP="005E6C6D">
      <w:pPr>
        <w:jc w:val="both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>c) kontrolltevékenységek,</w:t>
      </w:r>
    </w:p>
    <w:p w14:paraId="295B7E98" w14:textId="77777777" w:rsidR="005E6C6D" w:rsidRPr="005E6C6D" w:rsidRDefault="005E6C6D" w:rsidP="005E6C6D">
      <w:pPr>
        <w:jc w:val="both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>d) információs és kommunikációs rendszer, és</w:t>
      </w:r>
    </w:p>
    <w:p w14:paraId="361466C2" w14:textId="77777777" w:rsidR="005E6C6D" w:rsidRPr="005E6C6D" w:rsidRDefault="005E6C6D" w:rsidP="005E6C6D">
      <w:pPr>
        <w:jc w:val="both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>e) nyomon követési rendszer (monitoring) kialakításáért, működtetéséért és fejlesztéséért.</w:t>
      </w:r>
    </w:p>
    <w:p w14:paraId="47B6FCA3" w14:textId="77777777" w:rsidR="005E6C6D" w:rsidRPr="005E6C6D" w:rsidRDefault="005E6C6D" w:rsidP="005E6C6D">
      <w:pPr>
        <w:jc w:val="both"/>
        <w:rPr>
          <w:rFonts w:ascii="Calibri" w:hAnsi="Calibri" w:cs="Calibri"/>
          <w:sz w:val="24"/>
        </w:rPr>
      </w:pPr>
    </w:p>
    <w:p w14:paraId="6D42B614" w14:textId="06584A42" w:rsidR="005E6C6D" w:rsidRPr="005E6C6D" w:rsidRDefault="005E6C6D" w:rsidP="005E6C6D">
      <w:pPr>
        <w:spacing w:after="120"/>
        <w:jc w:val="both"/>
        <w:rPr>
          <w:rFonts w:ascii="Calibri" w:hAnsi="Calibri" w:cs="Calibri"/>
          <w:color w:val="000000"/>
          <w:sz w:val="24"/>
        </w:rPr>
      </w:pPr>
      <w:r w:rsidRPr="005E6C6D">
        <w:rPr>
          <w:rFonts w:ascii="Calibri" w:hAnsi="Calibri" w:cs="Calibri"/>
          <w:sz w:val="24"/>
        </w:rPr>
        <w:t xml:space="preserve">A belső ellenőrzés </w:t>
      </w:r>
      <w:r w:rsidRPr="005E6C6D">
        <w:rPr>
          <w:rFonts w:ascii="Calibri" w:hAnsi="Calibri" w:cs="Calibri"/>
          <w:color w:val="000000"/>
          <w:sz w:val="24"/>
        </w:rPr>
        <w:t>a belső kontroll részét képező nyomon követési (monitoring) rendszer része</w:t>
      </w:r>
      <w:r w:rsidRPr="005E6C6D">
        <w:rPr>
          <w:rFonts w:ascii="Calibri" w:hAnsi="Calibri" w:cs="Calibri"/>
          <w:sz w:val="24"/>
        </w:rPr>
        <w:t xml:space="preserve">, a szervezetirányítás fontos pillére, amely működése során független és objektív visszajelzést nyújt a szervezetirányítás számára a vezetők felelősségi körébe tartozó belső kontrollok és a kockázatkezelés működésének megfelelőségéről. </w:t>
      </w:r>
      <w:r w:rsidRPr="005E6C6D">
        <w:rPr>
          <w:rFonts w:ascii="Calibri" w:hAnsi="Calibri" w:cs="Calibri"/>
          <w:color w:val="000000"/>
          <w:sz w:val="24"/>
        </w:rPr>
        <w:t>A belső ellenőrzés ekként a szervezet szabályszerű, hatékony és eredményes működését segíti elő.</w:t>
      </w:r>
    </w:p>
    <w:p w14:paraId="23875658" w14:textId="4BC2AC49" w:rsidR="005E6C6D" w:rsidRPr="005E6C6D" w:rsidRDefault="005E6C6D" w:rsidP="005E6C6D">
      <w:pPr>
        <w:jc w:val="both"/>
        <w:rPr>
          <w:rFonts w:ascii="Calibri" w:hAnsi="Calibri" w:cs="Calibri"/>
          <w:color w:val="000000"/>
          <w:sz w:val="24"/>
        </w:rPr>
      </w:pPr>
      <w:r w:rsidRPr="005E6C6D">
        <w:rPr>
          <w:rFonts w:ascii="Calibri" w:hAnsi="Calibri" w:cs="Calibri"/>
          <w:sz w:val="24"/>
        </w:rPr>
        <w:t>A belső ellenőrzési feladatokat Szekszárd Megyei Jogú Város Polgármesteri Hivatalánál megbízási szerződés keretében alkalmazott belső ellenőr látja el.</w:t>
      </w:r>
    </w:p>
    <w:p w14:paraId="1A0827F7" w14:textId="3023B2A2" w:rsidR="005E6C6D" w:rsidRPr="005E6C6D" w:rsidRDefault="005E6C6D" w:rsidP="005E6C6D">
      <w:pPr>
        <w:spacing w:before="120"/>
        <w:jc w:val="both"/>
        <w:textAlignment w:val="top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 xml:space="preserve">A Bkr. 29.§ alapján a belső ellenőrzési vezető összeállítja a stratégiai ellenőrzési tervet és tárgyévet követő évre vonatkozó éves ellenőrzési tervet, az ellenőrzési munka megtervezéséhez, melyet a költségvetési szerv vezetője hagy jóvá. Az éves belső ellenőrzési tervnek a stratégiai ellenőrzési tervben és a kockázatelemzés alapján felállított prioritásokon, valamint a belső ellenőrzés rendelkezésére álló erőforrásokon kell alapulnia. Helyi önkormányzati költségvetési szervek esetében az éves ellenőrzési tervet a képviselő-testület a tárgyévet megelőző év december 31-ig hagyja jóvá. </w:t>
      </w:r>
    </w:p>
    <w:p w14:paraId="45F1F8D6" w14:textId="77777777" w:rsidR="005E6C6D" w:rsidRPr="005E6C6D" w:rsidRDefault="005E6C6D" w:rsidP="005E6C6D">
      <w:pPr>
        <w:spacing w:before="120"/>
        <w:jc w:val="both"/>
        <w:textAlignment w:val="top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  <w:lang w:val="en"/>
        </w:rPr>
        <w:t xml:space="preserve">A </w:t>
      </w:r>
      <w:r w:rsidRPr="005E6C6D">
        <w:rPr>
          <w:rFonts w:ascii="Calibri" w:hAnsi="Calibri" w:cs="Calibri"/>
          <w:sz w:val="24"/>
        </w:rPr>
        <w:t>tervezés</w:t>
      </w:r>
      <w:r w:rsidRPr="005E6C6D">
        <w:rPr>
          <w:rFonts w:ascii="Calibri" w:hAnsi="Calibri" w:cs="Calibri"/>
          <w:sz w:val="24"/>
          <w:lang w:val="en"/>
        </w:rPr>
        <w:t xml:space="preserve"> </w:t>
      </w:r>
      <w:r w:rsidRPr="005E6C6D">
        <w:rPr>
          <w:rFonts w:ascii="Calibri" w:hAnsi="Calibri" w:cs="Calibri"/>
          <w:sz w:val="24"/>
        </w:rPr>
        <w:t>folyamatában</w:t>
      </w:r>
      <w:r w:rsidRPr="005E6C6D">
        <w:rPr>
          <w:rFonts w:ascii="Calibri" w:hAnsi="Calibri" w:cs="Calibri"/>
          <w:sz w:val="24"/>
          <w:lang w:val="en"/>
        </w:rPr>
        <w:t xml:space="preserve"> a </w:t>
      </w:r>
      <w:r w:rsidRPr="005E6C6D">
        <w:rPr>
          <w:rFonts w:ascii="Calibri" w:hAnsi="Calibri" w:cs="Calibri"/>
          <w:sz w:val="24"/>
        </w:rPr>
        <w:t>belső</w:t>
      </w:r>
      <w:r w:rsidRPr="005E6C6D">
        <w:rPr>
          <w:rFonts w:ascii="Calibri" w:hAnsi="Calibri" w:cs="Calibri"/>
          <w:sz w:val="24"/>
          <w:lang w:val="en"/>
        </w:rPr>
        <w:t xml:space="preserve"> </w:t>
      </w:r>
      <w:r w:rsidRPr="005E6C6D">
        <w:rPr>
          <w:rFonts w:ascii="Calibri" w:hAnsi="Calibri" w:cs="Calibri"/>
          <w:sz w:val="24"/>
        </w:rPr>
        <w:t>ellenőr írásban megkereste a hivatal szervezeti</w:t>
      </w:r>
      <w:r w:rsidRPr="005E6C6D">
        <w:rPr>
          <w:rFonts w:ascii="Calibri" w:hAnsi="Calibri" w:cs="Calibri"/>
          <w:sz w:val="24"/>
          <w:lang w:val="en"/>
        </w:rPr>
        <w:t xml:space="preserve"> </w:t>
      </w:r>
      <w:r w:rsidRPr="005E6C6D">
        <w:rPr>
          <w:rFonts w:ascii="Calibri" w:hAnsi="Calibri" w:cs="Calibri"/>
          <w:sz w:val="24"/>
        </w:rPr>
        <w:t>egységeinek vezetőit, valamint az önkormányzat, az önkormányzat társulásainak</w:t>
      </w:r>
      <w:r w:rsidRPr="005E6C6D">
        <w:rPr>
          <w:rFonts w:ascii="Calibri" w:hAnsi="Calibri" w:cs="Calibri"/>
          <w:sz w:val="24"/>
          <w:lang w:val="en"/>
        </w:rPr>
        <w:t xml:space="preserve"> </w:t>
      </w:r>
      <w:r w:rsidRPr="005E6C6D">
        <w:rPr>
          <w:rFonts w:ascii="Calibri" w:hAnsi="Calibri" w:cs="Calibri"/>
          <w:sz w:val="24"/>
        </w:rPr>
        <w:t>fenntartásában lévő intézmények vezetőit azzal, hogy az általuk vezetett szervezet, szervezeti egység egyes területeit tekintsék át, és az észlelt bizonytalanságok, pontatlanságok, szabályozásbeli   hiányosságok alapján tegyenek javaslatokat a 2022. évi belső ellenőrzési tervhez.</w:t>
      </w:r>
    </w:p>
    <w:p w14:paraId="6EE3F5DE" w14:textId="60048F11" w:rsidR="005E6C6D" w:rsidRPr="005E6C6D" w:rsidRDefault="005E6C6D" w:rsidP="005E6C6D">
      <w:pPr>
        <w:spacing w:before="120"/>
        <w:jc w:val="both"/>
        <w:textAlignment w:val="top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 xml:space="preserve">A belső ellenőr a 2022. évi belső ellenőrzési tervet a megfogalmazott javaslatok, vezetői elvárások, a belső ellenőrzés által gyengének ítélt területek, továbbá a stratégiai ellenőrzési tervben megfogalmazott stratégiai célok és a rendelkezésre álló erőforrások figyelembevételével készítette el, felhasználva a Belső Ellenőrzési Kézikönyv kockázatelemzési modellje szerint készített elemzés eredményeit. Az ellenőrzési terv összeállításánál a magas </w:t>
      </w:r>
      <w:r w:rsidRPr="005E6C6D">
        <w:rPr>
          <w:rFonts w:ascii="Calibri" w:hAnsi="Calibri" w:cs="Calibri"/>
          <w:sz w:val="24"/>
        </w:rPr>
        <w:lastRenderedPageBreak/>
        <w:t>kockázatúnak minősített területek kaptak prioritást a Bkr. 31.§ (3) bekezdéssel összhangban. Az ellenőrzési tervet a jegyzőnek a Bkr. szerinti határidőben megküldte.</w:t>
      </w:r>
    </w:p>
    <w:p w14:paraId="006C4D8D" w14:textId="0062C090" w:rsidR="005E6C6D" w:rsidRDefault="005E6C6D" w:rsidP="005E6C6D">
      <w:pPr>
        <w:spacing w:before="120" w:after="120"/>
        <w:jc w:val="both"/>
        <w:textAlignment w:val="top"/>
        <w:rPr>
          <w:rFonts w:ascii="Calibri" w:hAnsi="Calibri" w:cs="Calibri"/>
          <w:sz w:val="24"/>
        </w:rPr>
      </w:pPr>
      <w:r w:rsidRPr="005E6C6D">
        <w:rPr>
          <w:rFonts w:ascii="Calibri" w:hAnsi="Calibri" w:cs="Calibri"/>
          <w:sz w:val="24"/>
        </w:rPr>
        <w:t>A stratégiai ellenőrzési terv 2022-2025. évre és a belső ellenőrzési terv jelen előterjesztés mellékletét képezi. Az éves ellenőrzési terv 1. számú melléklete tartalmazza az ellenőrzési terv végrehajtásához szükséges kapacitás kimutatását, 2. számú melléklete a belső ellenőr egyéni képzési tervét, 3. számú melléklete pedig a 2022. évi részletes belső ellenőrzési munkatervet.</w:t>
      </w:r>
    </w:p>
    <w:p w14:paraId="5DB0796F" w14:textId="4F36B28B" w:rsidR="0074327F" w:rsidRPr="0053331C" w:rsidRDefault="0074327F" w:rsidP="0074327F">
      <w:pPr>
        <w:spacing w:before="120" w:after="120"/>
        <w:jc w:val="both"/>
        <w:rPr>
          <w:rFonts w:ascii="Calibri" w:hAnsi="Calibri"/>
          <w:sz w:val="24"/>
        </w:rPr>
      </w:pPr>
      <w:r w:rsidRPr="0053331C">
        <w:rPr>
          <w:rFonts w:ascii="Calibri" w:hAnsi="Calibri"/>
          <w:sz w:val="24"/>
        </w:rPr>
        <w:t>Kérem a</w:t>
      </w:r>
      <w:r>
        <w:rPr>
          <w:rFonts w:ascii="Calibri" w:hAnsi="Calibri"/>
          <w:sz w:val="24"/>
        </w:rPr>
        <w:t xml:space="preserve"> tisztelt</w:t>
      </w:r>
      <w:r w:rsidRPr="0053331C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Képviselő-testületet</w:t>
      </w:r>
      <w:r w:rsidRPr="0053331C">
        <w:rPr>
          <w:rFonts w:ascii="Calibri" w:hAnsi="Calibri"/>
          <w:sz w:val="24"/>
        </w:rPr>
        <w:t xml:space="preserve"> az előterjesztés megtárgyalására és a határozati javaslat elfogadására.</w:t>
      </w:r>
    </w:p>
    <w:p w14:paraId="562F8F95" w14:textId="77777777" w:rsidR="0074327F" w:rsidRPr="0053331C" w:rsidRDefault="0074327F" w:rsidP="0074327F">
      <w:pPr>
        <w:jc w:val="both"/>
        <w:rPr>
          <w:rFonts w:ascii="Calibri" w:hAnsi="Calibri"/>
          <w:sz w:val="24"/>
        </w:rPr>
      </w:pPr>
    </w:p>
    <w:p w14:paraId="79A4356C" w14:textId="77777777" w:rsidR="0074327F" w:rsidRPr="0053331C" w:rsidRDefault="0074327F" w:rsidP="0074327F">
      <w:pPr>
        <w:jc w:val="both"/>
        <w:rPr>
          <w:rFonts w:ascii="Calibri" w:hAnsi="Calibri"/>
          <w:b/>
          <w:sz w:val="24"/>
        </w:rPr>
      </w:pPr>
      <w:r w:rsidRPr="0053331C">
        <w:rPr>
          <w:rFonts w:ascii="Calibri" w:hAnsi="Calibri"/>
          <w:b/>
          <w:sz w:val="24"/>
        </w:rPr>
        <w:t>Szekszárd, 2022. január 6.</w:t>
      </w:r>
    </w:p>
    <w:p w14:paraId="2BA25876" w14:textId="0EDCC54F" w:rsidR="0074327F" w:rsidRPr="0053331C" w:rsidRDefault="0074327F" w:rsidP="0074327F">
      <w:pPr>
        <w:ind w:left="5664" w:firstLine="708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d</w:t>
      </w:r>
      <w:r w:rsidRPr="0053331C">
        <w:rPr>
          <w:rFonts w:ascii="Calibri" w:hAnsi="Calibri"/>
          <w:b/>
          <w:sz w:val="24"/>
        </w:rPr>
        <w:t xml:space="preserve">r. </w:t>
      </w:r>
      <w:r w:rsidR="00A47496">
        <w:rPr>
          <w:rFonts w:ascii="Calibri" w:hAnsi="Calibri"/>
          <w:b/>
          <w:sz w:val="24"/>
        </w:rPr>
        <w:t>Gábor Ferenc</w:t>
      </w:r>
    </w:p>
    <w:p w14:paraId="0E2873D2" w14:textId="34EB64F9" w:rsidR="0074327F" w:rsidRPr="0053331C" w:rsidRDefault="0074327F" w:rsidP="0074327F">
      <w:pPr>
        <w:tabs>
          <w:tab w:val="left" w:pos="7065"/>
        </w:tabs>
        <w:rPr>
          <w:rFonts w:ascii="Calibri" w:hAnsi="Calibri"/>
          <w:b/>
          <w:sz w:val="24"/>
        </w:rPr>
      </w:pPr>
      <w:r w:rsidRPr="0053331C">
        <w:rPr>
          <w:rFonts w:ascii="Calibri" w:hAnsi="Calibri"/>
          <w:b/>
          <w:sz w:val="24"/>
        </w:rPr>
        <w:tab/>
        <w:t xml:space="preserve">   </w:t>
      </w:r>
      <w:r w:rsidR="00A47496">
        <w:rPr>
          <w:rFonts w:ascii="Calibri" w:hAnsi="Calibri"/>
          <w:b/>
          <w:sz w:val="24"/>
        </w:rPr>
        <w:t xml:space="preserve">     </w:t>
      </w:r>
      <w:r w:rsidRPr="0053331C">
        <w:rPr>
          <w:rFonts w:ascii="Calibri" w:hAnsi="Calibri"/>
          <w:b/>
          <w:sz w:val="24"/>
        </w:rPr>
        <w:t>jegyző</w:t>
      </w:r>
    </w:p>
    <w:p w14:paraId="40F007AC" w14:textId="77777777" w:rsidR="0074327F" w:rsidRDefault="0074327F" w:rsidP="0074327F">
      <w:pPr>
        <w:rPr>
          <w:rFonts w:asciiTheme="minorHAnsi" w:hAnsiTheme="minorHAnsi" w:cstheme="minorHAnsi"/>
          <w:b/>
          <w:sz w:val="24"/>
        </w:rPr>
      </w:pPr>
    </w:p>
    <w:p w14:paraId="536316CB" w14:textId="77777777" w:rsidR="0074327F" w:rsidRDefault="0074327F" w:rsidP="0074327F">
      <w:pPr>
        <w:spacing w:after="160" w:line="259" w:lineRule="auto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1B6E4443" w14:textId="77777777" w:rsidR="0074327F" w:rsidRDefault="0074327F" w:rsidP="0074327F">
      <w:pPr>
        <w:pStyle w:val="Szvegtrzs3"/>
        <w:jc w:val="center"/>
        <w:rPr>
          <w:rFonts w:ascii="Calibri" w:hAnsi="Calibri" w:cs="Calibri"/>
          <w:b/>
        </w:rPr>
      </w:pPr>
      <w:r w:rsidRPr="00725E75">
        <w:rPr>
          <w:rFonts w:ascii="Calibri" w:hAnsi="Calibri" w:cs="Calibri"/>
          <w:b/>
        </w:rPr>
        <w:lastRenderedPageBreak/>
        <w:t>Határozati javaslat</w:t>
      </w:r>
    </w:p>
    <w:p w14:paraId="703D81FF" w14:textId="77777777" w:rsidR="0074327F" w:rsidRPr="00725E75" w:rsidRDefault="0074327F" w:rsidP="0074327F">
      <w:pPr>
        <w:pStyle w:val="Szvegtrzs3"/>
        <w:jc w:val="center"/>
        <w:rPr>
          <w:rFonts w:ascii="Calibri" w:hAnsi="Calibri" w:cs="Calibri"/>
          <w:b/>
        </w:rPr>
      </w:pPr>
    </w:p>
    <w:p w14:paraId="02B114AB" w14:textId="77777777" w:rsidR="0074327F" w:rsidRPr="00725E75" w:rsidRDefault="0074327F" w:rsidP="0074327F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 xml:space="preserve">A Szekszárdi Roma Nemzetiségi Önkormányzata Képviselő-testületének </w:t>
      </w:r>
    </w:p>
    <w:p w14:paraId="5E728F81" w14:textId="77777777" w:rsidR="0074327F" w:rsidRPr="00725E75" w:rsidRDefault="0074327F" w:rsidP="00126895">
      <w:pPr>
        <w:ind w:right="57"/>
        <w:jc w:val="center"/>
        <w:rPr>
          <w:rFonts w:ascii="Calibri" w:eastAsia="Calibri" w:hAnsi="Calibri" w:cs="Calibri"/>
          <w:b/>
          <w:sz w:val="24"/>
          <w:lang w:eastAsia="en-US"/>
        </w:rPr>
      </w:pPr>
      <w:r w:rsidRPr="00725E75">
        <w:rPr>
          <w:rFonts w:ascii="Calibri" w:eastAsia="Calibri" w:hAnsi="Calibri" w:cs="Calibri"/>
          <w:b/>
          <w:sz w:val="24"/>
          <w:lang w:eastAsia="en-US"/>
        </w:rPr>
        <w:t>…/202</w:t>
      </w:r>
      <w:r>
        <w:rPr>
          <w:rFonts w:ascii="Calibri" w:eastAsia="Calibri" w:hAnsi="Calibri" w:cs="Calibri"/>
          <w:b/>
          <w:sz w:val="24"/>
          <w:lang w:eastAsia="en-US"/>
        </w:rPr>
        <w:t>2</w:t>
      </w:r>
      <w:r w:rsidRPr="00725E75">
        <w:rPr>
          <w:rFonts w:ascii="Calibri" w:eastAsia="Calibri" w:hAnsi="Calibri" w:cs="Calibri"/>
          <w:b/>
          <w:sz w:val="24"/>
          <w:lang w:eastAsia="en-US"/>
        </w:rPr>
        <w:t>. (</w:t>
      </w:r>
      <w:r>
        <w:rPr>
          <w:rFonts w:ascii="Calibri" w:eastAsia="Calibri" w:hAnsi="Calibri" w:cs="Calibri"/>
          <w:b/>
          <w:sz w:val="24"/>
          <w:lang w:eastAsia="en-US"/>
        </w:rPr>
        <w:t>…</w:t>
      </w:r>
      <w:r w:rsidRPr="00725E75">
        <w:rPr>
          <w:rFonts w:ascii="Calibri" w:eastAsia="Calibri" w:hAnsi="Calibri" w:cs="Calibri"/>
          <w:b/>
          <w:sz w:val="24"/>
          <w:lang w:eastAsia="en-US"/>
        </w:rPr>
        <w:t>) határozata</w:t>
      </w:r>
    </w:p>
    <w:p w14:paraId="04EE7127" w14:textId="701AE881" w:rsidR="00BF3B9F" w:rsidRPr="00BF3B9F" w:rsidRDefault="0074327F" w:rsidP="00126895">
      <w:pPr>
        <w:jc w:val="center"/>
        <w:rPr>
          <w:rFonts w:ascii="Calibri" w:hAnsi="Calibri" w:cs="Calibri"/>
          <w:b/>
          <w:sz w:val="24"/>
        </w:rPr>
      </w:pPr>
      <w:r w:rsidRPr="00FA370C">
        <w:rPr>
          <w:rFonts w:ascii="Calibri" w:hAnsi="Calibri"/>
          <w:b/>
          <w:sz w:val="24"/>
        </w:rPr>
        <w:t>a</w:t>
      </w:r>
      <w:r w:rsidR="00BF3B9F" w:rsidRPr="00BF3B9F">
        <w:rPr>
          <w:rFonts w:ascii="Calibri" w:hAnsi="Calibri" w:cs="Calibri"/>
          <w:b/>
          <w:sz w:val="24"/>
        </w:rPr>
        <w:t xml:space="preserve"> 2022. évi belső ellenőrzési terv</w:t>
      </w:r>
      <w:r w:rsidR="00BF3B9F">
        <w:rPr>
          <w:rFonts w:ascii="Calibri" w:hAnsi="Calibri" w:cs="Calibri"/>
          <w:b/>
          <w:sz w:val="24"/>
        </w:rPr>
        <w:t xml:space="preserve"> és a </w:t>
      </w:r>
      <w:r w:rsidR="00BF3B9F" w:rsidRPr="00BF3B9F">
        <w:rPr>
          <w:rFonts w:ascii="Calibri" w:hAnsi="Calibri" w:cs="Calibri"/>
          <w:b/>
          <w:sz w:val="24"/>
        </w:rPr>
        <w:t xml:space="preserve">Stratégiai ellenőrzési terv 2022-2025. </w:t>
      </w:r>
      <w:r w:rsidR="00BF3B9F">
        <w:rPr>
          <w:rFonts w:ascii="Calibri" w:hAnsi="Calibri" w:cs="Calibri"/>
          <w:b/>
          <w:sz w:val="24"/>
        </w:rPr>
        <w:t>véleményezéséről</w:t>
      </w:r>
    </w:p>
    <w:p w14:paraId="2A2BF3D1" w14:textId="77777777" w:rsidR="0074327F" w:rsidRPr="00725E75" w:rsidRDefault="0074327F" w:rsidP="0074327F">
      <w:pPr>
        <w:pStyle w:val="Szvegtrzs3"/>
        <w:rPr>
          <w:rFonts w:ascii="Calibri" w:hAnsi="Calibri" w:cs="Calibri"/>
          <w:b/>
          <w:i/>
          <w:iCs/>
          <w:sz w:val="28"/>
          <w:szCs w:val="28"/>
        </w:rPr>
      </w:pPr>
    </w:p>
    <w:p w14:paraId="73355BFC" w14:textId="77777777" w:rsidR="0074327F" w:rsidRDefault="0074327F" w:rsidP="0074327F">
      <w:pPr>
        <w:pStyle w:val="Szvegtrzs3"/>
        <w:spacing w:after="120"/>
        <w:rPr>
          <w:rFonts w:ascii="Calibri" w:hAnsi="Calibri" w:cs="Calibri"/>
        </w:rPr>
      </w:pPr>
      <w:r w:rsidRPr="00725E75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 xml:space="preserve">Szekszárdi Roma Nemzetiségi Önkormányzat Képviselő-testülete </w:t>
      </w:r>
    </w:p>
    <w:p w14:paraId="6116C230" w14:textId="1FD56D9F" w:rsidR="0074327F" w:rsidRDefault="00151C17" w:rsidP="0074327F">
      <w:pPr>
        <w:pStyle w:val="Szvegtrzs3"/>
        <w:numPr>
          <w:ilvl w:val="0"/>
          <w:numId w:val="1"/>
        </w:numPr>
        <w:spacing w:after="240"/>
        <w:ind w:left="714" w:hanging="357"/>
        <w:rPr>
          <w:rFonts w:ascii="Calibri" w:hAnsi="Calibri" w:cs="Calibri"/>
        </w:rPr>
      </w:pPr>
      <w:r w:rsidRPr="00151C17">
        <w:rPr>
          <w:rFonts w:ascii="Calibri" w:hAnsi="Calibri" w:cs="Calibri"/>
        </w:rPr>
        <w:t>a költségvetési szervek belső kontrollrendszeréről és belső ellenőrzéséről</w:t>
      </w:r>
      <w:r>
        <w:rPr>
          <w:rFonts w:ascii="Calibri" w:hAnsi="Calibri" w:cs="Calibri"/>
        </w:rPr>
        <w:t xml:space="preserve"> szóló </w:t>
      </w:r>
      <w:r w:rsidRPr="00131518">
        <w:rPr>
          <w:rFonts w:ascii="Calibri" w:hAnsi="Calibri" w:cs="Calibri"/>
        </w:rPr>
        <w:t>370/2011.</w:t>
      </w:r>
      <w:r w:rsidR="00B43CFC" w:rsidRPr="00B43CFC">
        <w:rPr>
          <w:rFonts w:ascii="Calibri" w:hAnsi="Calibri" w:cs="Calibri"/>
        </w:rPr>
        <w:t xml:space="preserve"> </w:t>
      </w:r>
      <w:r w:rsidR="00B43CFC">
        <w:rPr>
          <w:rFonts w:ascii="Calibri" w:hAnsi="Calibri" w:cs="Calibri"/>
        </w:rPr>
        <w:t>(XII.31.)</w:t>
      </w:r>
      <w:r w:rsidRPr="00131518">
        <w:rPr>
          <w:rFonts w:ascii="Calibri" w:hAnsi="Calibri" w:cs="Calibri"/>
        </w:rPr>
        <w:t xml:space="preserve"> Korm</w:t>
      </w:r>
      <w:r w:rsidR="00B43CFC">
        <w:rPr>
          <w:rFonts w:ascii="Calibri" w:hAnsi="Calibri" w:cs="Calibri"/>
        </w:rPr>
        <w:t xml:space="preserve">. rendelet </w:t>
      </w:r>
      <w:r w:rsidRPr="00131518">
        <w:rPr>
          <w:rFonts w:ascii="Calibri" w:hAnsi="Calibri" w:cs="Calibri"/>
        </w:rPr>
        <w:t>32.§ (4) bekezdés alapján a határozat mellékletét képező 2022. évi belső ellenőrzési tervet jóváhagyja</w:t>
      </w:r>
      <w:r>
        <w:rPr>
          <w:rFonts w:ascii="Calibri" w:hAnsi="Calibri" w:cs="Calibri"/>
        </w:rPr>
        <w:t xml:space="preserve">, azzal egyetért; </w:t>
      </w:r>
    </w:p>
    <w:p w14:paraId="41249E27" w14:textId="77777777" w:rsidR="0074327F" w:rsidRPr="00223B67" w:rsidRDefault="0074327F" w:rsidP="0074327F">
      <w:pPr>
        <w:pStyle w:val="Szvegtrzs3"/>
        <w:spacing w:before="240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Határidő:</w:t>
      </w:r>
      <w:r>
        <w:rPr>
          <w:rFonts w:ascii="Calibri" w:hAnsi="Calibri" w:cs="Calibri"/>
          <w:b/>
          <w:bCs/>
        </w:rPr>
        <w:tab/>
        <w:t>2022. január 11.</w:t>
      </w:r>
    </w:p>
    <w:p w14:paraId="34D41B88" w14:textId="77777777" w:rsidR="0074327F" w:rsidRPr="00303149" w:rsidRDefault="0074327F" w:rsidP="0074327F">
      <w:pPr>
        <w:pStyle w:val="Szvegtrzs3"/>
        <w:spacing w:after="240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Felelős:</w:t>
      </w:r>
      <w:r>
        <w:rPr>
          <w:rFonts w:ascii="Calibri" w:hAnsi="Calibri" w:cs="Calibri"/>
          <w:b/>
          <w:bCs/>
        </w:rPr>
        <w:tab/>
        <w:t>ifj. Kovács György elnök</w:t>
      </w:r>
    </w:p>
    <w:p w14:paraId="4830F052" w14:textId="46063A9E" w:rsidR="0074327F" w:rsidRPr="00B43CFC" w:rsidRDefault="00B43CFC" w:rsidP="00B43CFC">
      <w:pPr>
        <w:pStyle w:val="Listaszerbekezds"/>
        <w:numPr>
          <w:ilvl w:val="0"/>
          <w:numId w:val="1"/>
        </w:numPr>
        <w:jc w:val="both"/>
        <w:rPr>
          <w:rFonts w:ascii="Calibri" w:hAnsi="Calibri" w:cs="Calibri"/>
          <w:sz w:val="24"/>
        </w:rPr>
      </w:pPr>
      <w:r w:rsidRPr="00B43CFC">
        <w:rPr>
          <w:rFonts w:ascii="Calibri" w:hAnsi="Calibri" w:cs="Calibri"/>
          <w:sz w:val="24"/>
        </w:rPr>
        <w:t>a költségvetési szervek belső kontrollrendszeréről és belső ellenőrzéséről szóló 370/2011.</w:t>
      </w:r>
      <w:r w:rsidRPr="00B43CFC">
        <w:rPr>
          <w:rFonts w:ascii="Calibri" w:hAnsi="Calibri" w:cs="Calibri"/>
          <w:sz w:val="24"/>
        </w:rPr>
        <w:t xml:space="preserve"> (XII.31.)</w:t>
      </w:r>
      <w:r w:rsidRPr="00B43CFC">
        <w:rPr>
          <w:rFonts w:ascii="Calibri" w:hAnsi="Calibri" w:cs="Calibri"/>
          <w:sz w:val="24"/>
        </w:rPr>
        <w:t xml:space="preserve"> Kor</w:t>
      </w:r>
      <w:r w:rsidRPr="00B43CFC">
        <w:rPr>
          <w:rFonts w:ascii="Calibri" w:hAnsi="Calibri" w:cs="Calibri"/>
          <w:sz w:val="24"/>
        </w:rPr>
        <w:t>m. rendelet</w:t>
      </w:r>
      <w:r w:rsidRPr="00B43CFC">
        <w:rPr>
          <w:rFonts w:ascii="Calibri" w:hAnsi="Calibri" w:cs="Calibri"/>
          <w:sz w:val="24"/>
        </w:rPr>
        <w:t xml:space="preserve"> 29-30.§ alapján elkészített Stratégiai ellenőrzési terv 2022-2025. tartalmát tudomásul veszi.</w:t>
      </w:r>
    </w:p>
    <w:p w14:paraId="1880514F" w14:textId="77777777" w:rsidR="0074327F" w:rsidRPr="00223B67" w:rsidRDefault="0074327F" w:rsidP="0074327F">
      <w:pPr>
        <w:pStyle w:val="Szvegtrzs3"/>
        <w:spacing w:before="240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Határidő:</w:t>
      </w:r>
      <w:r>
        <w:rPr>
          <w:rFonts w:ascii="Calibri" w:hAnsi="Calibri" w:cs="Calibri"/>
          <w:b/>
          <w:bCs/>
        </w:rPr>
        <w:tab/>
        <w:t>2022. január 11.</w:t>
      </w:r>
    </w:p>
    <w:p w14:paraId="0DBBFD2C" w14:textId="77777777" w:rsidR="0074327F" w:rsidRPr="00223B67" w:rsidRDefault="0074327F" w:rsidP="0074327F">
      <w:pPr>
        <w:pStyle w:val="Szvegtrzs3"/>
        <w:spacing w:after="240"/>
        <w:rPr>
          <w:rFonts w:ascii="Calibri" w:hAnsi="Calibri" w:cs="Calibri"/>
          <w:b/>
          <w:bCs/>
        </w:rPr>
      </w:pPr>
      <w:r w:rsidRPr="00223B67">
        <w:rPr>
          <w:rFonts w:ascii="Calibri" w:hAnsi="Calibri" w:cs="Calibri"/>
          <w:b/>
          <w:bCs/>
        </w:rPr>
        <w:t>Felelős:</w:t>
      </w:r>
      <w:r>
        <w:rPr>
          <w:rFonts w:ascii="Calibri" w:hAnsi="Calibri" w:cs="Calibri"/>
          <w:b/>
          <w:bCs/>
        </w:rPr>
        <w:tab/>
        <w:t>ifj. Kovács György elnök</w:t>
      </w:r>
    </w:p>
    <w:p w14:paraId="7FEC40AB" w14:textId="77777777" w:rsidR="0074327F" w:rsidRDefault="0074327F" w:rsidP="0074327F">
      <w:pPr>
        <w:pStyle w:val="Szvegtrzs3"/>
        <w:rPr>
          <w:rFonts w:ascii="Calibri" w:hAnsi="Calibri" w:cs="Calibri"/>
          <w:b/>
          <w:bCs/>
        </w:rPr>
      </w:pPr>
    </w:p>
    <w:p w14:paraId="2579EF76" w14:textId="77777777" w:rsidR="0074327F" w:rsidRDefault="0074327F" w:rsidP="0074327F">
      <w:pPr>
        <w:pStyle w:val="Szvegtrzs3"/>
      </w:pPr>
    </w:p>
    <w:p w14:paraId="51E447C6" w14:textId="77777777" w:rsidR="0074327F" w:rsidRDefault="0074327F" w:rsidP="0074327F"/>
    <w:p w14:paraId="3DA262D4" w14:textId="77777777" w:rsidR="0074327F" w:rsidRDefault="0074327F" w:rsidP="0074327F"/>
    <w:p w14:paraId="657DAA3B" w14:textId="77777777" w:rsidR="000B6275" w:rsidRDefault="000B6275"/>
    <w:sectPr w:rsidR="000B6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24547A"/>
    <w:multiLevelType w:val="hybridMultilevel"/>
    <w:tmpl w:val="9D5A30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27F"/>
    <w:rsid w:val="000B2DBA"/>
    <w:rsid w:val="000B6275"/>
    <w:rsid w:val="00126895"/>
    <w:rsid w:val="00151C17"/>
    <w:rsid w:val="00517CAE"/>
    <w:rsid w:val="005E6C6D"/>
    <w:rsid w:val="00712F58"/>
    <w:rsid w:val="00740CC8"/>
    <w:rsid w:val="0074327F"/>
    <w:rsid w:val="00893433"/>
    <w:rsid w:val="00A47496"/>
    <w:rsid w:val="00B43CFC"/>
    <w:rsid w:val="00B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E0AC6"/>
  <w15:chartTrackingRefBased/>
  <w15:docId w15:val="{E597BA15-3818-4338-AB57-03ACF533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327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rsid w:val="0074327F"/>
    <w:pPr>
      <w:jc w:val="both"/>
    </w:pPr>
    <w:rPr>
      <w:sz w:val="24"/>
    </w:rPr>
  </w:style>
  <w:style w:type="character" w:customStyle="1" w:styleId="Szvegtrzs3Char">
    <w:name w:val="Szövegtörzs 3 Char"/>
    <w:basedOn w:val="Bekezdsalapbettpusa"/>
    <w:link w:val="Szvegtrzs3"/>
    <w:rsid w:val="0074327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43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0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705</Words>
  <Characters>4871</Characters>
  <Application>Microsoft Office Word</Application>
  <DocSecurity>0</DocSecurity>
  <Lines>40</Lines>
  <Paragraphs>11</Paragraphs>
  <ScaleCrop>false</ScaleCrop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Fuchs Vivien</dc:creator>
  <cp:keywords/>
  <dc:description/>
  <cp:lastModifiedBy>dr. Fuchs Vivien</cp:lastModifiedBy>
  <cp:revision>12</cp:revision>
  <dcterms:created xsi:type="dcterms:W3CDTF">2022-01-07T13:07:00Z</dcterms:created>
  <dcterms:modified xsi:type="dcterms:W3CDTF">2022-01-07T13:18:00Z</dcterms:modified>
</cp:coreProperties>
</file>